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97" w:rsidRPr="00846ACF" w:rsidRDefault="002556FF">
      <w:bookmarkStart w:id="0" w:name="_GoBack"/>
      <w:bookmarkEnd w:id="0"/>
      <w:r w:rsidRPr="00846ACF">
        <w:t>This is the story about the origin of sticky walls from my perspective.  I don’t know t</w:t>
      </w:r>
      <w:r w:rsidR="00450C97" w:rsidRPr="00846ACF">
        <w:t xml:space="preserve">he actual dates of these events. </w:t>
      </w:r>
      <w:r w:rsidRPr="00846ACF">
        <w:t xml:space="preserve"> I think I have the “correct” general time frames.</w:t>
      </w:r>
    </w:p>
    <w:p w:rsidR="00BF5BE6" w:rsidRPr="00846ACF" w:rsidRDefault="00BF5BE6" w:rsidP="00BF5BE6">
      <w:pPr>
        <w:spacing w:after="0" w:line="240" w:lineRule="auto"/>
        <w:rPr>
          <w:rFonts w:eastAsia="Times New Roman" w:cs="Segoe UI"/>
          <w:color w:val="212121"/>
          <w:shd w:val="clear" w:color="auto" w:fill="FFFFFF"/>
        </w:rPr>
      </w:pPr>
      <w:r w:rsidRPr="00846ACF">
        <w:t xml:space="preserve">It started when a colleague of the ICA community, Carol Fleishman </w:t>
      </w:r>
      <w:r w:rsidRPr="00BF5BE6">
        <w:rPr>
          <w:rFonts w:eastAsia="Times New Roman" w:cs="Segoe UI"/>
          <w:color w:val="212121"/>
          <w:shd w:val="clear" w:color="auto" w:fill="FFFFFF"/>
        </w:rPr>
        <w:t>first demonstrated her "sticky wall" technique in New Orleans, December 1990</w:t>
      </w:r>
      <w:r w:rsidRPr="00846ACF">
        <w:rPr>
          <w:rFonts w:eastAsia="Times New Roman" w:cs="Segoe UI"/>
          <w:color w:val="212121"/>
          <w:shd w:val="clear" w:color="auto" w:fill="FFFFFF"/>
        </w:rPr>
        <w:t xml:space="preserve"> by spraying adhesive on flip chart paper</w:t>
      </w:r>
      <w:r w:rsidRPr="00BF5BE6">
        <w:rPr>
          <w:rFonts w:eastAsia="Times New Roman" w:cs="Segoe UI"/>
          <w:color w:val="212121"/>
          <w:shd w:val="clear" w:color="auto" w:fill="FFFFFF"/>
        </w:rPr>
        <w:t>. There wer</w:t>
      </w:r>
      <w:r w:rsidR="00846ACF">
        <w:rPr>
          <w:rFonts w:eastAsia="Times New Roman" w:cs="Segoe UI"/>
          <w:color w:val="212121"/>
          <w:shd w:val="clear" w:color="auto" w:fill="FFFFFF"/>
        </w:rPr>
        <w:t>e 75 ICA c</w:t>
      </w:r>
      <w:r w:rsidRPr="00BF5BE6">
        <w:rPr>
          <w:rFonts w:eastAsia="Times New Roman" w:cs="Segoe UI"/>
          <w:color w:val="212121"/>
          <w:shd w:val="clear" w:color="auto" w:fill="FFFFFF"/>
        </w:rPr>
        <w:t xml:space="preserve">olleagues present. </w:t>
      </w:r>
    </w:p>
    <w:p w:rsidR="00BF5BE6" w:rsidRPr="00BF5BE6" w:rsidRDefault="00BF5BE6" w:rsidP="00BF5BE6">
      <w:pPr>
        <w:spacing w:after="0" w:line="240" w:lineRule="auto"/>
        <w:rPr>
          <w:rFonts w:eastAsia="Times New Roman" w:cs="Segoe UI"/>
          <w:color w:val="212121"/>
        </w:rPr>
      </w:pPr>
    </w:p>
    <w:p w:rsidR="00BF5BE6" w:rsidRPr="00BF5BE6" w:rsidRDefault="00BF5BE6" w:rsidP="00BF5BE6">
      <w:pPr>
        <w:shd w:val="clear" w:color="auto" w:fill="FFFFFF"/>
        <w:spacing w:after="0" w:line="240" w:lineRule="auto"/>
        <w:rPr>
          <w:rFonts w:eastAsia="Times New Roman" w:cs="Segoe UI"/>
          <w:color w:val="212121"/>
        </w:rPr>
      </w:pPr>
      <w:r w:rsidRPr="00BF5BE6">
        <w:rPr>
          <w:rFonts w:eastAsia="Times New Roman" w:cs="Segoe UI"/>
          <w:color w:val="212121"/>
        </w:rPr>
        <w:t xml:space="preserve">Pat </w:t>
      </w:r>
      <w:proofErr w:type="spellStart"/>
      <w:r w:rsidRPr="00846ACF">
        <w:rPr>
          <w:rFonts w:eastAsia="Times New Roman" w:cs="Segoe UI"/>
          <w:color w:val="212121"/>
        </w:rPr>
        <w:t>Tuecke</w:t>
      </w:r>
      <w:proofErr w:type="spellEnd"/>
      <w:r w:rsidRPr="00846ACF">
        <w:rPr>
          <w:rFonts w:eastAsia="Times New Roman" w:cs="Segoe UI"/>
          <w:color w:val="212121"/>
        </w:rPr>
        <w:t xml:space="preserve"> </w:t>
      </w:r>
      <w:r w:rsidRPr="00BF5BE6">
        <w:rPr>
          <w:rFonts w:eastAsia="Times New Roman" w:cs="Segoe UI"/>
          <w:color w:val="212121"/>
        </w:rPr>
        <w:t xml:space="preserve">and </w:t>
      </w:r>
      <w:r w:rsidRPr="00846ACF">
        <w:rPr>
          <w:rFonts w:eastAsia="Times New Roman" w:cs="Segoe UI"/>
          <w:color w:val="212121"/>
        </w:rPr>
        <w:t>Beret Griffin</w:t>
      </w:r>
      <w:r w:rsidR="00846ACF" w:rsidRPr="00846ACF">
        <w:rPr>
          <w:rFonts w:eastAsia="Times New Roman" w:cs="Segoe UI"/>
          <w:color w:val="212121"/>
        </w:rPr>
        <w:t>, ICA colleagues in San Francisco brought the idea to our facilitator training and</w:t>
      </w:r>
      <w:r w:rsidRPr="00846ACF">
        <w:rPr>
          <w:rFonts w:eastAsia="Times New Roman" w:cs="Segoe UI"/>
          <w:color w:val="212121"/>
        </w:rPr>
        <w:t xml:space="preserve"> </w:t>
      </w:r>
      <w:r w:rsidRPr="00BF5BE6">
        <w:rPr>
          <w:rFonts w:eastAsia="Times New Roman" w:cs="Segoe UI"/>
          <w:color w:val="212121"/>
        </w:rPr>
        <w:t xml:space="preserve">used Photographers Back Drop paper which </w:t>
      </w:r>
      <w:r w:rsidRPr="00846ACF">
        <w:rPr>
          <w:rFonts w:eastAsia="Times New Roman" w:cs="Segoe UI"/>
          <w:color w:val="212121"/>
        </w:rPr>
        <w:t>they</w:t>
      </w:r>
      <w:r w:rsidRPr="00BF5BE6">
        <w:rPr>
          <w:rFonts w:eastAsia="Times New Roman" w:cs="Segoe UI"/>
          <w:color w:val="212121"/>
        </w:rPr>
        <w:t xml:space="preserve"> got at photography supply store in San Francisco. At first </w:t>
      </w:r>
      <w:r w:rsidRPr="00846ACF">
        <w:rPr>
          <w:rFonts w:eastAsia="Times New Roman" w:cs="Segoe UI"/>
          <w:color w:val="212121"/>
        </w:rPr>
        <w:t>they</w:t>
      </w:r>
      <w:r w:rsidRPr="00BF5BE6">
        <w:rPr>
          <w:rFonts w:eastAsia="Times New Roman" w:cs="Segoe UI"/>
          <w:color w:val="212121"/>
        </w:rPr>
        <w:t xml:space="preserve"> rolled the paper and taped it shut, then </w:t>
      </w:r>
      <w:r w:rsidRPr="00846ACF">
        <w:rPr>
          <w:rFonts w:eastAsia="Times New Roman" w:cs="Segoe UI"/>
          <w:color w:val="212121"/>
        </w:rPr>
        <w:t>they</w:t>
      </w:r>
      <w:r w:rsidRPr="00BF5BE6">
        <w:rPr>
          <w:rFonts w:eastAsia="Times New Roman" w:cs="Segoe UI"/>
          <w:color w:val="212121"/>
        </w:rPr>
        <w:t xml:space="preserve"> found tubes</w:t>
      </w:r>
      <w:r w:rsidRPr="00846ACF">
        <w:rPr>
          <w:rFonts w:eastAsia="Times New Roman" w:cs="Segoe UI"/>
          <w:color w:val="212121"/>
        </w:rPr>
        <w:t xml:space="preserve">, </w:t>
      </w:r>
      <w:r w:rsidRPr="00BF5BE6">
        <w:rPr>
          <w:rFonts w:eastAsia="Times New Roman" w:cs="Segoe UI"/>
          <w:color w:val="212121"/>
        </w:rPr>
        <w:t xml:space="preserve">which </w:t>
      </w:r>
      <w:r w:rsidRPr="00846ACF">
        <w:rPr>
          <w:rFonts w:eastAsia="Times New Roman" w:cs="Segoe UI"/>
          <w:color w:val="212121"/>
        </w:rPr>
        <w:t>they</w:t>
      </w:r>
      <w:r w:rsidRPr="00BF5BE6">
        <w:rPr>
          <w:rFonts w:eastAsia="Times New Roman" w:cs="Segoe UI"/>
          <w:color w:val="212121"/>
        </w:rPr>
        <w:t xml:space="preserve"> also found at the photography supply store. At the time it was the only place to get the heavy rolls of paper. The rolls purchased were large enough so we could get a couple of walls.</w:t>
      </w:r>
    </w:p>
    <w:p w:rsidR="00BF5BE6" w:rsidRPr="00BF5BE6" w:rsidRDefault="00BF5BE6" w:rsidP="00BF5BE6">
      <w:pPr>
        <w:shd w:val="clear" w:color="auto" w:fill="FFFFFF"/>
        <w:spacing w:after="0" w:line="240" w:lineRule="auto"/>
        <w:rPr>
          <w:rFonts w:eastAsia="Times New Roman" w:cs="Segoe UI"/>
          <w:color w:val="212121"/>
        </w:rPr>
      </w:pPr>
    </w:p>
    <w:p w:rsidR="00450C97" w:rsidRPr="00846ACF" w:rsidRDefault="00BF5BE6">
      <w:r w:rsidRPr="00846ACF">
        <w:t>Then I</w:t>
      </w:r>
      <w:r w:rsidR="00450C97" w:rsidRPr="00846ACF">
        <w:t xml:space="preserve"> </w:t>
      </w:r>
      <w:r w:rsidR="00846ACF" w:rsidRPr="00846ACF">
        <w:t xml:space="preserve">continued the journey of the walls by </w:t>
      </w:r>
      <w:proofErr w:type="gramStart"/>
      <w:r w:rsidR="00450C97" w:rsidRPr="00846ACF">
        <w:t>spray</w:t>
      </w:r>
      <w:r w:rsidR="00846ACF" w:rsidRPr="00846ACF">
        <w:t xml:space="preserve">ing </w:t>
      </w:r>
      <w:r w:rsidR="00450C97" w:rsidRPr="00846ACF">
        <w:t xml:space="preserve"> a</w:t>
      </w:r>
      <w:proofErr w:type="gramEnd"/>
      <w:r w:rsidR="00450C97" w:rsidRPr="00846ACF">
        <w:t xml:space="preserve"> large sheet of “bulletin board “paper and used it for doing the consensus workshop.  We soon prepared our large “sticky </w:t>
      </w:r>
      <w:r w:rsidR="00E06CA1" w:rsidRPr="00846ACF">
        <w:t>wall</w:t>
      </w:r>
      <w:r w:rsidR="00450C97" w:rsidRPr="00846ACF">
        <w:t xml:space="preserve"> on bulletin board size sheets of paper”.  Maybe it was 4 </w:t>
      </w:r>
      <w:proofErr w:type="spellStart"/>
      <w:r w:rsidR="00450C97" w:rsidRPr="00846ACF">
        <w:t>ft</w:t>
      </w:r>
      <w:proofErr w:type="spellEnd"/>
      <w:r w:rsidR="00450C97" w:rsidRPr="00846ACF">
        <w:t xml:space="preserve"> tall by 12 feet in length.  Since it was cumbersome to make, we found a large tube and rolled it up after each use and carried it on to the next destination.  We started doing this in 1992 or 1993.</w:t>
      </w:r>
    </w:p>
    <w:p w:rsidR="0052300E" w:rsidRPr="00846ACF" w:rsidRDefault="0052300E">
      <w:r w:rsidRPr="00846ACF">
        <w:rPr>
          <w:rFonts w:cs="Segoe UI"/>
          <w:color w:val="212121"/>
          <w:shd w:val="clear" w:color="auto" w:fill="FFFFFF"/>
        </w:rPr>
        <w:t xml:space="preserve">In 1995, another ICA colleague, Jennifer </w:t>
      </w:r>
      <w:proofErr w:type="spellStart"/>
      <w:r w:rsidRPr="00846ACF">
        <w:rPr>
          <w:rFonts w:cs="Segoe UI"/>
          <w:color w:val="212121"/>
          <w:shd w:val="clear" w:color="auto" w:fill="FFFFFF"/>
        </w:rPr>
        <w:t>Vanica</w:t>
      </w:r>
      <w:proofErr w:type="spellEnd"/>
      <w:r w:rsidRPr="00846ACF">
        <w:rPr>
          <w:rFonts w:cs="Segoe UI"/>
          <w:color w:val="212121"/>
          <w:shd w:val="clear" w:color="auto" w:fill="FFFFFF"/>
        </w:rPr>
        <w:t xml:space="preserve"> was going to Cairo to facilitate planning with a partner team there and couldn’t take the big cardboard with her. She tested a lot of materials and fabrics, and for that trip she took a piece of velvet, which worked, but we thought we could do better.  When she got back, Amanda (her assistant) came up with the idea of the light weight synthetic fabric and did the prototype, which we liked a lot and started using.  </w:t>
      </w:r>
    </w:p>
    <w:p w:rsidR="0052300E" w:rsidRPr="00846ACF" w:rsidRDefault="0052300E">
      <w:r w:rsidRPr="00846ACF">
        <w:t xml:space="preserve">Amanda shared her sample with me and let me use it to facilitate many contracts with her organization, the Jacobs Family Foundation. We were asked many </w:t>
      </w:r>
      <w:r w:rsidR="00AE3804" w:rsidRPr="00846ACF">
        <w:t>times, where</w:t>
      </w:r>
      <w:r w:rsidRPr="00846ACF">
        <w:t xml:space="preserve"> can I get one of those? In the closing conversation of an event when we asked, what was a highlight for you today? </w:t>
      </w:r>
      <w:r w:rsidR="00AE3804" w:rsidRPr="00846ACF">
        <w:t>Oh,</w:t>
      </w:r>
      <w:r w:rsidRPr="00846ACF">
        <w:t xml:space="preserve"> the sticky wall was often a response.</w:t>
      </w:r>
      <w:r w:rsidR="006E3D7A" w:rsidRPr="00846ACF">
        <w:t xml:space="preserve"> </w:t>
      </w:r>
    </w:p>
    <w:p w:rsidR="00E06CA1" w:rsidRPr="00846ACF" w:rsidRDefault="006E3D7A">
      <w:r w:rsidRPr="00846ACF">
        <w:t xml:space="preserve">So as a member of the ICA West staff, I continued to explore types and colors of fabric and made several copies of the sticky wall.  Another colleague of ICA, Linda </w:t>
      </w:r>
      <w:proofErr w:type="spellStart"/>
      <w:r w:rsidRPr="00846ACF">
        <w:t>Vogelsong</w:t>
      </w:r>
      <w:proofErr w:type="spellEnd"/>
      <w:r w:rsidR="00AE3804" w:rsidRPr="00846ACF">
        <w:t>,</w:t>
      </w:r>
      <w:r w:rsidRPr="00846ACF">
        <w:t xml:space="preserve"> talked us into creating a label for the sticky wall</w:t>
      </w:r>
      <w:r w:rsidR="00E06CA1" w:rsidRPr="00846ACF">
        <w:t>.</w:t>
      </w:r>
      <w:r w:rsidRPr="00846ACF">
        <w:t xml:space="preserve"> </w:t>
      </w:r>
      <w:r w:rsidR="00E06CA1" w:rsidRPr="00846ACF">
        <w:t>Y</w:t>
      </w:r>
      <w:r w:rsidRPr="00846ACF">
        <w:t>et</w:t>
      </w:r>
      <w:r w:rsidR="00E06CA1" w:rsidRPr="00846ACF">
        <w:t xml:space="preserve"> </w:t>
      </w:r>
      <w:r w:rsidRPr="00846ACF">
        <w:t xml:space="preserve">another colleague, Pat Drown was hired to surge the sides of the fabric and we began to sell them at trainings and ICA and IAF conferences. It soon became an additional revenue stream for ICA.  </w:t>
      </w:r>
      <w:r w:rsidR="00E06CA1" w:rsidRPr="00846ACF">
        <w:t>In the beginning m</w:t>
      </w:r>
      <w:r w:rsidRPr="00846ACF">
        <w:t>ost of our customers were facilitators who were trained in ToP methods.</w:t>
      </w:r>
    </w:p>
    <w:p w:rsidR="00E06CA1" w:rsidRPr="00846ACF" w:rsidRDefault="006E3D7A">
      <w:r w:rsidRPr="00846ACF">
        <w:t xml:space="preserve">Since 1995, the product is </w:t>
      </w:r>
      <w:r w:rsidR="00E06CA1" w:rsidRPr="00846ACF">
        <w:t xml:space="preserve">now </w:t>
      </w:r>
      <w:r w:rsidRPr="00846ACF">
        <w:t>used in many different arenas</w:t>
      </w:r>
      <w:r w:rsidR="00E06CA1" w:rsidRPr="00846ACF">
        <w:t xml:space="preserve">.  Since it sold on the ICA website as well as Partners in Participation’s website, we actually don’t know all the places they are being used.  </w:t>
      </w:r>
      <w:r w:rsidR="00846ACF" w:rsidRPr="00846ACF">
        <w:t xml:space="preserve">Other people have captured the idea and sell it as their product as well. </w:t>
      </w:r>
      <w:r w:rsidR="00E06CA1" w:rsidRPr="00846ACF">
        <w:t xml:space="preserve">After leaving the staff of ICA, I also continue to sell the sticky walls and have added additional </w:t>
      </w:r>
      <w:r w:rsidR="00846ACF" w:rsidRPr="00846ACF">
        <w:t>colors to the inventory.  They a</w:t>
      </w:r>
      <w:r w:rsidR="00E06CA1" w:rsidRPr="00846ACF">
        <w:t>re now available in 3 sizes and 5 different colors.  The orders come from all over the world.</w:t>
      </w:r>
    </w:p>
    <w:sectPr w:rsidR="00E06CA1" w:rsidRPr="00846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FF"/>
    <w:rsid w:val="002556FF"/>
    <w:rsid w:val="00450C97"/>
    <w:rsid w:val="0052300E"/>
    <w:rsid w:val="005E4198"/>
    <w:rsid w:val="006E3D7A"/>
    <w:rsid w:val="007C6A2F"/>
    <w:rsid w:val="00846ACF"/>
    <w:rsid w:val="00886EA7"/>
    <w:rsid w:val="00AE3804"/>
    <w:rsid w:val="00BF5BE6"/>
    <w:rsid w:val="00E0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95331">
      <w:bodyDiv w:val="1"/>
      <w:marLeft w:val="0"/>
      <w:marRight w:val="0"/>
      <w:marTop w:val="0"/>
      <w:marBottom w:val="0"/>
      <w:divBdr>
        <w:top w:val="none" w:sz="0" w:space="0" w:color="auto"/>
        <w:left w:val="none" w:sz="0" w:space="0" w:color="auto"/>
        <w:bottom w:val="none" w:sz="0" w:space="0" w:color="auto"/>
        <w:right w:val="none" w:sz="0" w:space="0" w:color="auto"/>
      </w:divBdr>
      <w:divsChild>
        <w:div w:id="2032027044">
          <w:marLeft w:val="0"/>
          <w:marRight w:val="0"/>
          <w:marTop w:val="0"/>
          <w:marBottom w:val="0"/>
          <w:divBdr>
            <w:top w:val="none" w:sz="0" w:space="0" w:color="auto"/>
            <w:left w:val="none" w:sz="0" w:space="0" w:color="auto"/>
            <w:bottom w:val="none" w:sz="0" w:space="0" w:color="auto"/>
            <w:right w:val="none" w:sz="0" w:space="0" w:color="auto"/>
          </w:divBdr>
        </w:div>
        <w:div w:id="1080328042">
          <w:marLeft w:val="0"/>
          <w:marRight w:val="0"/>
          <w:marTop w:val="0"/>
          <w:marBottom w:val="0"/>
          <w:divBdr>
            <w:top w:val="none" w:sz="0" w:space="0" w:color="auto"/>
            <w:left w:val="none" w:sz="0" w:space="0" w:color="auto"/>
            <w:bottom w:val="none" w:sz="0" w:space="0" w:color="auto"/>
            <w:right w:val="none" w:sz="0" w:space="0" w:color="auto"/>
          </w:divBdr>
        </w:div>
        <w:div w:id="702292458">
          <w:marLeft w:val="0"/>
          <w:marRight w:val="0"/>
          <w:marTop w:val="0"/>
          <w:marBottom w:val="0"/>
          <w:divBdr>
            <w:top w:val="none" w:sz="0" w:space="0" w:color="auto"/>
            <w:left w:val="none" w:sz="0" w:space="0" w:color="auto"/>
            <w:bottom w:val="none" w:sz="0" w:space="0" w:color="auto"/>
            <w:right w:val="none" w:sz="0" w:space="0" w:color="auto"/>
          </w:divBdr>
        </w:div>
        <w:div w:id="61244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Oyler</dc:creator>
  <cp:lastModifiedBy>Jen Schanen</cp:lastModifiedBy>
  <cp:revision>2</cp:revision>
  <dcterms:created xsi:type="dcterms:W3CDTF">2017-02-25T18:03:00Z</dcterms:created>
  <dcterms:modified xsi:type="dcterms:W3CDTF">2017-02-25T18:03:00Z</dcterms:modified>
</cp:coreProperties>
</file>